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62C" w:rsidRDefault="0016062C" w:rsidP="00884454">
      <w:pPr>
        <w:spacing w:after="0"/>
        <w:jc w:val="center"/>
        <w:rPr>
          <w:b/>
          <w:sz w:val="36"/>
          <w:szCs w:val="36"/>
        </w:rPr>
      </w:pPr>
    </w:p>
    <w:p w:rsidR="00884454" w:rsidRDefault="001D32F1" w:rsidP="00884454">
      <w:pPr>
        <w:spacing w:after="0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pt-BR"/>
        </w:rPr>
        <w:drawing>
          <wp:inline distT="0" distB="0" distL="0" distR="0">
            <wp:extent cx="676275" cy="781050"/>
            <wp:effectExtent l="1905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265" w:rsidRPr="00A36265" w:rsidRDefault="00A36265" w:rsidP="00884454">
      <w:pPr>
        <w:spacing w:after="0"/>
        <w:jc w:val="center"/>
        <w:rPr>
          <w:b/>
          <w:sz w:val="36"/>
          <w:szCs w:val="36"/>
        </w:rPr>
      </w:pPr>
      <w:r w:rsidRPr="00A36265">
        <w:rPr>
          <w:b/>
          <w:sz w:val="36"/>
          <w:szCs w:val="36"/>
        </w:rPr>
        <w:t xml:space="preserve">PREFEITURA MUNICIPAL DE </w:t>
      </w:r>
      <w:r w:rsidR="00884454">
        <w:rPr>
          <w:b/>
          <w:sz w:val="36"/>
          <w:szCs w:val="36"/>
        </w:rPr>
        <w:t>IUNA</w:t>
      </w:r>
    </w:p>
    <w:p w:rsidR="00A36265" w:rsidRDefault="00A36265" w:rsidP="00A36265">
      <w:pPr>
        <w:spacing w:after="0"/>
        <w:jc w:val="both"/>
        <w:rPr>
          <w:b/>
        </w:rPr>
      </w:pPr>
    </w:p>
    <w:p w:rsidR="00B63A87" w:rsidRPr="00A74D47" w:rsidRDefault="00B63A87" w:rsidP="00A36265">
      <w:pPr>
        <w:spacing w:after="0"/>
        <w:jc w:val="both"/>
        <w:rPr>
          <w:b/>
        </w:rPr>
      </w:pPr>
      <w:r w:rsidRPr="00A74D47">
        <w:rPr>
          <w:b/>
        </w:rPr>
        <w:t>ME</w:t>
      </w:r>
      <w:r w:rsidR="00972BB3">
        <w:rPr>
          <w:b/>
        </w:rPr>
        <w:t xml:space="preserve">MORIAL DESCRITIVO </w:t>
      </w:r>
      <w:r w:rsidR="00241F63">
        <w:rPr>
          <w:b/>
        </w:rPr>
        <w:t xml:space="preserve">da </w:t>
      </w:r>
      <w:r w:rsidR="00241F63" w:rsidRPr="00241F63">
        <w:rPr>
          <w:b/>
        </w:rPr>
        <w:t>Obra</w:t>
      </w:r>
      <w:r w:rsidR="00241F63">
        <w:rPr>
          <w:b/>
        </w:rPr>
        <w:t xml:space="preserve"> de</w:t>
      </w:r>
      <w:r w:rsidR="00241F63" w:rsidRPr="00241F63">
        <w:rPr>
          <w:b/>
        </w:rPr>
        <w:t xml:space="preserve"> Reforma e Adaptação do Anexo a </w:t>
      </w:r>
      <w:proofErr w:type="spellStart"/>
      <w:r w:rsidR="00241F63" w:rsidRPr="00241F63">
        <w:rPr>
          <w:b/>
        </w:rPr>
        <w:t>Camara</w:t>
      </w:r>
      <w:proofErr w:type="spellEnd"/>
      <w:r w:rsidR="00241F63" w:rsidRPr="00241F63">
        <w:rPr>
          <w:b/>
        </w:rPr>
        <w:t xml:space="preserve"> Municipal de Iúna</w:t>
      </w:r>
      <w:r w:rsidR="00241F63">
        <w:rPr>
          <w:b/>
        </w:rPr>
        <w:t xml:space="preserve">, na Av. Pres. </w:t>
      </w:r>
      <w:proofErr w:type="spellStart"/>
      <w:r w:rsidR="00241F63">
        <w:rPr>
          <w:b/>
        </w:rPr>
        <w:t>Getuilio</w:t>
      </w:r>
      <w:proofErr w:type="spellEnd"/>
      <w:r w:rsidR="00241F63">
        <w:rPr>
          <w:b/>
        </w:rPr>
        <w:t xml:space="preserve"> Vargas, Centro de Iúna ES.</w:t>
      </w:r>
    </w:p>
    <w:p w:rsidR="00241F63" w:rsidRDefault="00241F63" w:rsidP="00A36265">
      <w:pPr>
        <w:spacing w:after="0"/>
        <w:jc w:val="both"/>
        <w:rPr>
          <w:b/>
        </w:rPr>
      </w:pPr>
    </w:p>
    <w:p w:rsidR="00B63A87" w:rsidRPr="00A74D47" w:rsidRDefault="00B63A87" w:rsidP="00A36265">
      <w:pPr>
        <w:spacing w:after="0"/>
        <w:jc w:val="both"/>
        <w:rPr>
          <w:b/>
        </w:rPr>
      </w:pPr>
      <w:r w:rsidRPr="00A74D47">
        <w:rPr>
          <w:b/>
        </w:rPr>
        <w:t>1. CONSIDERAÇÕES INICIAIS</w:t>
      </w:r>
    </w:p>
    <w:p w:rsidR="00B63A87" w:rsidRPr="007D4C48" w:rsidRDefault="00B63A87" w:rsidP="00A36265">
      <w:pPr>
        <w:spacing w:after="0"/>
        <w:jc w:val="both"/>
      </w:pPr>
      <w:r w:rsidRPr="007D4C48">
        <w:t>Este memorial tem por objetivo descrever e especifica</w:t>
      </w:r>
      <w:r w:rsidR="001235C5">
        <w:t xml:space="preserve">r de forma clara a </w:t>
      </w:r>
      <w:r w:rsidR="00241F63">
        <w:t>obra de reforma especificada a cima.</w:t>
      </w:r>
      <w:r w:rsidR="006E317A">
        <w:t xml:space="preserve">  </w:t>
      </w:r>
    </w:p>
    <w:p w:rsidR="00B63A87" w:rsidRPr="007D4C48" w:rsidRDefault="00B63A87" w:rsidP="00A36265">
      <w:pPr>
        <w:spacing w:after="0"/>
        <w:jc w:val="both"/>
      </w:pPr>
    </w:p>
    <w:p w:rsidR="00B63A87" w:rsidRPr="00A74D47" w:rsidRDefault="00B63A87" w:rsidP="00A36265">
      <w:pPr>
        <w:spacing w:after="0"/>
        <w:jc w:val="both"/>
        <w:rPr>
          <w:b/>
        </w:rPr>
      </w:pPr>
      <w:r w:rsidRPr="00A74D47">
        <w:rPr>
          <w:b/>
        </w:rPr>
        <w:t>2. DISPOSIÇÕES GERAIS</w:t>
      </w:r>
    </w:p>
    <w:p w:rsidR="00B63A87" w:rsidRPr="007D4C48" w:rsidRDefault="00B63A87" w:rsidP="00A36265">
      <w:pPr>
        <w:spacing w:after="0"/>
        <w:jc w:val="both"/>
      </w:pPr>
      <w:r w:rsidRPr="007D4C48">
        <w:t xml:space="preserve"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 </w:t>
      </w:r>
    </w:p>
    <w:p w:rsidR="00B63A87" w:rsidRPr="007D4C48" w:rsidRDefault="00B63A87" w:rsidP="00A36265">
      <w:pPr>
        <w:spacing w:after="0"/>
        <w:jc w:val="both"/>
      </w:pPr>
      <w:r w:rsidRPr="007D4C48">
        <w:t>Durante a obra será feito periódica remoção de todo entulho e detritos que venham a se acumular no local.</w:t>
      </w:r>
    </w:p>
    <w:p w:rsidR="00B63A87" w:rsidRPr="007D4C48" w:rsidRDefault="00B63A87" w:rsidP="00A36265">
      <w:pPr>
        <w:spacing w:after="0"/>
        <w:jc w:val="both"/>
      </w:pPr>
      <w:r w:rsidRPr="007D4C48">
        <w:t>Competirá a empreiteira fornecer todo o ferramental, instalações provisórias, maquinaria e aparelhamento adequado a mais perfeita execução dos serviços contratados.</w:t>
      </w:r>
    </w:p>
    <w:p w:rsidR="00B63A87" w:rsidRPr="007D4C48" w:rsidRDefault="00B63A87" w:rsidP="00A36265">
      <w:pPr>
        <w:spacing w:after="0"/>
        <w:jc w:val="both"/>
      </w:pPr>
      <w:r w:rsidRPr="007D4C48">
        <w:t>Qualquer duvida na especificação, caso algum material tenha saído de linha durante a obra, ou ainda caso faça opção pelo uso de algum material equivalente, consultar a Fiscalização de Obras que, se necessário, buscará junto aos departamentos e divisões na Rede Física o apoio para essa definição e para maiores esclarecimentos a fim de que a obra mantenha o mesmo padrão de qualidade, em todos os níveis da edificação.</w:t>
      </w:r>
    </w:p>
    <w:p w:rsidR="00B63A87" w:rsidRPr="007D4C48" w:rsidRDefault="00B63A87" w:rsidP="00A36265">
      <w:pPr>
        <w:spacing w:after="0"/>
        <w:jc w:val="both"/>
      </w:pPr>
    </w:p>
    <w:p w:rsidR="00B63A87" w:rsidRPr="00A74D47" w:rsidRDefault="00B63A87" w:rsidP="00A36265">
      <w:pPr>
        <w:spacing w:after="0"/>
        <w:jc w:val="both"/>
        <w:rPr>
          <w:b/>
        </w:rPr>
      </w:pPr>
      <w:r w:rsidRPr="00A74D47">
        <w:rPr>
          <w:b/>
        </w:rPr>
        <w:t>2.0– DIARIO DE OBRAS:</w:t>
      </w:r>
    </w:p>
    <w:p w:rsidR="00B63A87" w:rsidRPr="007D4C48" w:rsidRDefault="00B63A87" w:rsidP="00A36265">
      <w:pPr>
        <w:spacing w:after="0"/>
        <w:jc w:val="both"/>
      </w:pPr>
      <w:r w:rsidRPr="007D4C48">
        <w:t>A empreiteira fica obrigada a manter no canteiro, durante todo decorrer da obra, um diário de obras, para acompanhamento dos serviços.</w:t>
      </w:r>
    </w:p>
    <w:p w:rsidR="00B63A87" w:rsidRPr="007D4C48" w:rsidRDefault="00B63A87" w:rsidP="00A36265">
      <w:pPr>
        <w:spacing w:after="0"/>
        <w:jc w:val="both"/>
      </w:pPr>
      <w:r w:rsidRPr="007D4C48">
        <w:t>As etapas da construção deverão estar de acordo com os projetos técnicos apresentados, atendendo as orientações dos representantes do Município.</w:t>
      </w:r>
    </w:p>
    <w:p w:rsidR="00B63A87" w:rsidRPr="00A74D47" w:rsidRDefault="00B63A87" w:rsidP="00A36265">
      <w:pPr>
        <w:spacing w:after="0"/>
        <w:jc w:val="both"/>
        <w:rPr>
          <w:b/>
        </w:rPr>
      </w:pPr>
    </w:p>
    <w:p w:rsidR="00B63A87" w:rsidRPr="00A74D47" w:rsidRDefault="00B63A87" w:rsidP="00A36265">
      <w:pPr>
        <w:spacing w:after="0"/>
        <w:jc w:val="both"/>
        <w:rPr>
          <w:b/>
        </w:rPr>
      </w:pPr>
      <w:r w:rsidRPr="00A74D47">
        <w:rPr>
          <w:b/>
        </w:rPr>
        <w:t>3.0 SERVIÇOS PRELIMINARES</w:t>
      </w:r>
    </w:p>
    <w:p w:rsidR="00B63A87" w:rsidRPr="007D4C48" w:rsidRDefault="00B63A87" w:rsidP="00A36265">
      <w:pPr>
        <w:spacing w:after="0"/>
        <w:jc w:val="both"/>
      </w:pPr>
      <w:r w:rsidRPr="007D4C48">
        <w:t>Correrão por conta da proposta vencedora todos os serviços preliminares indispensáveis, tais como:</w:t>
      </w:r>
    </w:p>
    <w:p w:rsidR="00B63A87" w:rsidRPr="007D4C48" w:rsidRDefault="00B63A87" w:rsidP="00A36265">
      <w:pPr>
        <w:spacing w:after="0"/>
        <w:jc w:val="both"/>
      </w:pPr>
      <w:r w:rsidRPr="007D4C48">
        <w:t>- Anotação de Responsabilidade Técnica (ART) no CREA-ES de</w:t>
      </w:r>
      <w:r w:rsidR="001235C5">
        <w:t xml:space="preserve"> execução da obra como um todo.</w:t>
      </w:r>
    </w:p>
    <w:p w:rsidR="00B63A87" w:rsidRPr="007D4C48" w:rsidRDefault="00B63A87" w:rsidP="00A36265">
      <w:pPr>
        <w:spacing w:after="0"/>
        <w:jc w:val="both"/>
      </w:pPr>
      <w:r w:rsidRPr="007D4C48">
        <w:t>- Transportes e diárias quando necessário para a execução dos serviços.</w:t>
      </w:r>
    </w:p>
    <w:p w:rsidR="00B63A87" w:rsidRPr="007D4C48" w:rsidRDefault="00B63A87" w:rsidP="00A36265">
      <w:pPr>
        <w:spacing w:after="0"/>
        <w:jc w:val="both"/>
      </w:pPr>
      <w:r w:rsidRPr="007D4C48">
        <w:t>- PLACA DE OBRA: será fixada uma placa no início da obra, sendo do modelo exigido pela Administração Municipal.</w:t>
      </w:r>
    </w:p>
    <w:p w:rsidR="00B63A87" w:rsidRPr="007D4C48" w:rsidRDefault="00B63A87" w:rsidP="00A36265">
      <w:pPr>
        <w:spacing w:after="0"/>
        <w:jc w:val="both"/>
      </w:pPr>
    </w:p>
    <w:p w:rsidR="00B63A87" w:rsidRPr="00A74D47" w:rsidRDefault="00B63A87" w:rsidP="00A36265">
      <w:pPr>
        <w:spacing w:after="0"/>
        <w:jc w:val="both"/>
        <w:rPr>
          <w:b/>
        </w:rPr>
      </w:pPr>
    </w:p>
    <w:p w:rsidR="00B63A87" w:rsidRPr="00A74D47" w:rsidRDefault="00B63A87" w:rsidP="00A36265">
      <w:pPr>
        <w:spacing w:after="0"/>
        <w:jc w:val="both"/>
        <w:rPr>
          <w:b/>
        </w:rPr>
      </w:pPr>
      <w:r w:rsidRPr="00A74D47">
        <w:rPr>
          <w:b/>
        </w:rPr>
        <w:lastRenderedPageBreak/>
        <w:t xml:space="preserve">4. </w:t>
      </w:r>
      <w:r w:rsidR="00241F63">
        <w:rPr>
          <w:b/>
        </w:rPr>
        <w:t>DEMOLIÇÕES E RETIRADAS</w:t>
      </w:r>
    </w:p>
    <w:p w:rsidR="00B63A87" w:rsidRDefault="00B63A87" w:rsidP="00241F63">
      <w:pPr>
        <w:spacing w:after="0"/>
        <w:jc w:val="both"/>
      </w:pPr>
      <w:r w:rsidRPr="007D4C48">
        <w:t xml:space="preserve">- </w:t>
      </w:r>
      <w:r w:rsidR="00241F63">
        <w:t>Os serviços necessários de demolição estão especificados na memória de cálculo do orçamento, estes serviços consistem em demolição de revestimento cerâmico (piso e parede do banheiro), retirada de piso de taco de madeira, demolição de alvenaria, retirada de portas, janelas e básculas, retirada de aparelhos sanitários (vasos e lavatórios), retirada de reboco danificado ou com aparência defeituosa, demolição de laje no local onde será executado a escada de acesso ao terceiro pavimento.</w:t>
      </w:r>
    </w:p>
    <w:p w:rsidR="00241F63" w:rsidRDefault="00241F63" w:rsidP="00241F63">
      <w:pPr>
        <w:spacing w:after="0"/>
        <w:jc w:val="both"/>
      </w:pPr>
      <w:r>
        <w:t xml:space="preserve"> Todos serviços devem ser executados observando a segurança da edificação e dos indivíduos que executarão o serviço.</w:t>
      </w:r>
    </w:p>
    <w:p w:rsidR="00241F63" w:rsidRDefault="00241F63" w:rsidP="00241F63">
      <w:pPr>
        <w:spacing w:after="0"/>
        <w:jc w:val="both"/>
      </w:pPr>
      <w:r>
        <w:t>Todo material (entulho) proveniente das demolições e retiradas deverão ser transportados e dispostos em local próprio licenciado para tal fim.</w:t>
      </w:r>
    </w:p>
    <w:p w:rsidR="00241F63" w:rsidRPr="007D4C48" w:rsidRDefault="00241F63" w:rsidP="00241F63">
      <w:pPr>
        <w:spacing w:after="0"/>
        <w:jc w:val="both"/>
      </w:pPr>
    </w:p>
    <w:p w:rsidR="00B63A87" w:rsidRPr="007D4C48" w:rsidRDefault="00B63A87" w:rsidP="00A36265">
      <w:pPr>
        <w:spacing w:after="0"/>
        <w:jc w:val="both"/>
      </w:pPr>
    </w:p>
    <w:p w:rsidR="00B63A87" w:rsidRPr="00A74D47" w:rsidRDefault="00B63A87" w:rsidP="00A36265">
      <w:pPr>
        <w:spacing w:after="0"/>
        <w:jc w:val="both"/>
        <w:rPr>
          <w:b/>
        </w:rPr>
      </w:pPr>
      <w:r w:rsidRPr="00A74D47">
        <w:rPr>
          <w:b/>
        </w:rPr>
        <w:t>5. ESTRUTURA</w:t>
      </w:r>
    </w:p>
    <w:p w:rsidR="00B63A87" w:rsidRPr="007D4C48" w:rsidRDefault="00B63A87" w:rsidP="00A36265">
      <w:pPr>
        <w:spacing w:after="0"/>
        <w:jc w:val="both"/>
      </w:pPr>
      <w:r w:rsidRPr="007D4C48">
        <w:t>EXECUÇÃO DOS SERVIÇOS</w:t>
      </w:r>
    </w:p>
    <w:p w:rsidR="00B63A87" w:rsidRPr="007D4C48" w:rsidRDefault="00B63A87" w:rsidP="00A36265">
      <w:pPr>
        <w:spacing w:after="0"/>
        <w:jc w:val="both"/>
      </w:pPr>
      <w:r w:rsidRPr="007D4C48">
        <w:t>Os serviços em concreto armado serão executados em estrita observ</w:t>
      </w:r>
      <w:r w:rsidR="00840A3E">
        <w:t>ância às disposições do projeto</w:t>
      </w:r>
      <w:r w:rsidRPr="007D4C48">
        <w:t>. Deverão ser seguidas as Normas Brasileiras específicas, em sua edição mais recente.</w:t>
      </w:r>
    </w:p>
    <w:p w:rsidR="00B63A87" w:rsidRPr="007D4C48" w:rsidRDefault="00B63A87" w:rsidP="00A36265">
      <w:pPr>
        <w:spacing w:after="0"/>
        <w:jc w:val="both"/>
      </w:pPr>
      <w:r w:rsidRPr="007D4C48">
        <w:t>Nenhum conjunto de elementos estruturais poderá ser concretado sem a prévia e minuciosa verificação, por parte da Contratada e da Fiscalização, das fôrmas e armaduras.</w:t>
      </w:r>
    </w:p>
    <w:p w:rsidR="00B63A87" w:rsidRPr="007D4C48" w:rsidRDefault="00B63A87" w:rsidP="00A36265">
      <w:pPr>
        <w:spacing w:after="0"/>
        <w:jc w:val="both"/>
      </w:pPr>
      <w:r w:rsidRPr="007D4C48">
        <w:t>Sempre que a Fiscalização tiver dúvida a respeito da estabilidade dos elementos da estrutura, poderá solicitar provas de carga para avaliar a qualidade da resistência das peças. O concreto a ser utilizado nas peças terá resistência (</w:t>
      </w:r>
      <w:proofErr w:type="spellStart"/>
      <w:r w:rsidRPr="007D4C48">
        <w:t>fck</w:t>
      </w:r>
      <w:proofErr w:type="spellEnd"/>
      <w:r w:rsidRPr="007D4C48">
        <w:t>) indicada no projeto.</w:t>
      </w:r>
    </w:p>
    <w:p w:rsidR="00B63A87" w:rsidRPr="007D4C48" w:rsidRDefault="00B63A87" w:rsidP="00A36265">
      <w:pPr>
        <w:spacing w:after="0"/>
        <w:jc w:val="both"/>
      </w:pPr>
      <w:r w:rsidRPr="007D4C48">
        <w:t>NORMAS E PRÁTICAS COMPLEMENTARES</w:t>
      </w:r>
    </w:p>
    <w:p w:rsidR="00B63A87" w:rsidRPr="007D4C48" w:rsidRDefault="00B63A87" w:rsidP="00A36265">
      <w:pPr>
        <w:spacing w:after="0"/>
        <w:jc w:val="both"/>
      </w:pPr>
      <w:r w:rsidRPr="007D4C48">
        <w:t>A execução de serviços de Estruturas de Concreto deverá atender também às seguintes Normas e Práticas complementares:</w:t>
      </w:r>
    </w:p>
    <w:p w:rsidR="00B63A87" w:rsidRPr="007D4C48" w:rsidRDefault="00B63A87" w:rsidP="00A36265">
      <w:pPr>
        <w:spacing w:after="0"/>
        <w:jc w:val="both"/>
      </w:pPr>
      <w:r w:rsidRPr="007D4C48">
        <w:t>· Práticas de Projeto, Construção e Manutenção de Edifícios Públicos Federais;</w:t>
      </w:r>
    </w:p>
    <w:p w:rsidR="00B63A87" w:rsidRPr="007D4C48" w:rsidRDefault="00B63A87" w:rsidP="00A36265">
      <w:pPr>
        <w:spacing w:after="0"/>
        <w:jc w:val="both"/>
      </w:pPr>
      <w:r w:rsidRPr="007D4C48">
        <w:t>· Normas da ABNT e do INMETRO:</w:t>
      </w:r>
    </w:p>
    <w:p w:rsidR="00B63A87" w:rsidRPr="007D4C48" w:rsidRDefault="00B63A87" w:rsidP="00A36265">
      <w:pPr>
        <w:spacing w:after="0"/>
        <w:jc w:val="both"/>
      </w:pPr>
      <w:r w:rsidRPr="007D4C48">
        <w:t>NBR 6118 - Cálculo e Execução de Obras de Concreto Armado - Procedimento</w:t>
      </w:r>
    </w:p>
    <w:p w:rsidR="00B63A87" w:rsidRPr="007D4C48" w:rsidRDefault="00B63A87" w:rsidP="00A36265">
      <w:pPr>
        <w:spacing w:after="0"/>
        <w:jc w:val="both"/>
      </w:pPr>
      <w:r w:rsidRPr="007D4C48">
        <w:t>NBR 5732 - Cimento Portland Comum - Especificação</w:t>
      </w:r>
    </w:p>
    <w:p w:rsidR="00B63A87" w:rsidRPr="007D4C48" w:rsidRDefault="00B63A87" w:rsidP="00A36265">
      <w:pPr>
        <w:spacing w:after="0"/>
        <w:jc w:val="both"/>
      </w:pPr>
      <w:r w:rsidRPr="007D4C48">
        <w:t>NBR 6152 - Ensaio de Tração de Materiais Metálicos - Método de Ensaio</w:t>
      </w:r>
    </w:p>
    <w:p w:rsidR="00B63A87" w:rsidRPr="007D4C48" w:rsidRDefault="00B63A87" w:rsidP="00A36265">
      <w:pPr>
        <w:spacing w:after="0"/>
        <w:jc w:val="both"/>
      </w:pPr>
      <w:r w:rsidRPr="007D4C48">
        <w:t>NBR 7480 - Barras e Fios de Aço Destinados a Armaduras para Concreto Armado</w:t>
      </w:r>
    </w:p>
    <w:p w:rsidR="00B63A87" w:rsidRPr="007D4C48" w:rsidRDefault="00B63A87" w:rsidP="00A36265">
      <w:pPr>
        <w:spacing w:after="0"/>
        <w:jc w:val="both"/>
      </w:pPr>
      <w:r w:rsidRPr="007D4C48">
        <w:t>NBR 7211 - Agregados para Concreto</w:t>
      </w:r>
    </w:p>
    <w:p w:rsidR="00B63A87" w:rsidRPr="007D4C48" w:rsidRDefault="00B63A87" w:rsidP="00A36265">
      <w:pPr>
        <w:spacing w:after="0"/>
        <w:jc w:val="both"/>
      </w:pPr>
      <w:r w:rsidRPr="007D4C48">
        <w:t>· Códigos, Leis, Decretos, Portarias e Normas Federais, Estaduais e Municipais, inclusive normas</w:t>
      </w:r>
    </w:p>
    <w:p w:rsidR="00B63A87" w:rsidRPr="007D4C48" w:rsidRDefault="00B63A87" w:rsidP="00A36265">
      <w:pPr>
        <w:spacing w:after="0"/>
        <w:jc w:val="both"/>
      </w:pPr>
      <w:proofErr w:type="gramStart"/>
      <w:r w:rsidRPr="007D4C48">
        <w:t>de</w:t>
      </w:r>
      <w:proofErr w:type="gramEnd"/>
      <w:r w:rsidRPr="007D4C48">
        <w:t xml:space="preserve"> concessionárias de serviços públicos;</w:t>
      </w:r>
    </w:p>
    <w:p w:rsidR="00B63A87" w:rsidRDefault="00B63A87" w:rsidP="00A36265">
      <w:pPr>
        <w:spacing w:after="0"/>
        <w:jc w:val="both"/>
      </w:pPr>
      <w:r w:rsidRPr="007D4C48">
        <w:t>· Instruções e Resoluções dos Órgãos do Sistema CREA/CONFEA.</w:t>
      </w:r>
    </w:p>
    <w:p w:rsidR="00241F63" w:rsidRPr="007D4C48" w:rsidRDefault="00241F63" w:rsidP="00A36265">
      <w:pPr>
        <w:spacing w:after="0"/>
        <w:jc w:val="both"/>
      </w:pPr>
      <w:r>
        <w:t>Os serviços de concreto referem a execução de escada com reforço de estrutura conforme projeto em anexo.</w:t>
      </w:r>
    </w:p>
    <w:p w:rsidR="00B63A87" w:rsidRPr="007D4C48" w:rsidRDefault="00B63A87" w:rsidP="00A36265">
      <w:pPr>
        <w:spacing w:after="0"/>
        <w:jc w:val="both"/>
      </w:pPr>
    </w:p>
    <w:p w:rsidR="00B63A87" w:rsidRPr="00A74D47" w:rsidRDefault="00B63A87" w:rsidP="00A36265">
      <w:pPr>
        <w:spacing w:after="0"/>
        <w:jc w:val="both"/>
        <w:rPr>
          <w:b/>
        </w:rPr>
      </w:pPr>
      <w:r w:rsidRPr="00A74D47">
        <w:rPr>
          <w:b/>
        </w:rPr>
        <w:t>6. PISOS</w:t>
      </w:r>
    </w:p>
    <w:p w:rsidR="002C0048" w:rsidRPr="002C0048" w:rsidRDefault="00A07AA9" w:rsidP="002C0048">
      <w:pPr>
        <w:jc w:val="both"/>
        <w:rPr>
          <w:rFonts w:eastAsia="Times New Roman" w:cs="Calibri"/>
          <w:color w:val="000000"/>
          <w:lang w:eastAsia="pt-BR"/>
        </w:rPr>
      </w:pPr>
      <w:r>
        <w:t xml:space="preserve">Piso </w:t>
      </w:r>
      <w:r w:rsidR="00241F63">
        <w:t>d</w:t>
      </w:r>
      <w:r w:rsidR="002C0048">
        <w:t>eve</w:t>
      </w:r>
      <w:r w:rsidR="008F127D">
        <w:t xml:space="preserve">rá ser executada </w:t>
      </w:r>
      <w:r w:rsidR="002C0048">
        <w:t xml:space="preserve">sobre </w:t>
      </w:r>
      <w:r w:rsidR="00241F63">
        <w:t>a laje existente</w:t>
      </w:r>
      <w:r w:rsidR="00AA0143">
        <w:t xml:space="preserve"> regularizado</w:t>
      </w:r>
      <w:r w:rsidR="002C0048">
        <w:t xml:space="preserve"> com </w:t>
      </w:r>
      <w:r w:rsidR="002C0048" w:rsidRPr="002C0048">
        <w:rPr>
          <w:rFonts w:eastAsia="Times New Roman" w:cs="Calibri"/>
          <w:color w:val="000000"/>
          <w:lang w:eastAsia="pt-BR"/>
        </w:rPr>
        <w:t>Lastro de concreto não estrutural,</w:t>
      </w:r>
      <w:r w:rsidR="007F0BD7">
        <w:rPr>
          <w:rFonts w:eastAsia="Times New Roman" w:cs="Calibri"/>
          <w:color w:val="000000"/>
          <w:lang w:eastAsia="pt-BR"/>
        </w:rPr>
        <w:t xml:space="preserve"> e camada de regularização para assentamento de revestimento cerâmico.</w:t>
      </w:r>
    </w:p>
    <w:p w:rsidR="00A07AA9" w:rsidRPr="00A07AA9" w:rsidRDefault="00A07AA9" w:rsidP="00A07AA9">
      <w:pPr>
        <w:jc w:val="both"/>
        <w:rPr>
          <w:rFonts w:eastAsia="Times New Roman" w:cs="Calibri"/>
          <w:color w:val="000000"/>
          <w:lang w:eastAsia="pt-BR"/>
        </w:rPr>
      </w:pPr>
    </w:p>
    <w:p w:rsidR="00551E4E" w:rsidRDefault="00551E4E" w:rsidP="00A36265">
      <w:pPr>
        <w:spacing w:after="0"/>
        <w:jc w:val="both"/>
      </w:pPr>
    </w:p>
    <w:p w:rsidR="00AA0143" w:rsidRPr="007D4C48" w:rsidRDefault="00AA0143" w:rsidP="00A36265">
      <w:pPr>
        <w:spacing w:after="0"/>
        <w:jc w:val="both"/>
      </w:pPr>
    </w:p>
    <w:p w:rsidR="00551E4E" w:rsidRPr="00A74D47" w:rsidRDefault="00551E4E" w:rsidP="00A36265">
      <w:pPr>
        <w:spacing w:after="0"/>
        <w:jc w:val="both"/>
        <w:rPr>
          <w:b/>
        </w:rPr>
      </w:pPr>
      <w:r w:rsidRPr="00A74D47">
        <w:rPr>
          <w:b/>
        </w:rPr>
        <w:lastRenderedPageBreak/>
        <w:t>6.1 REVESTIMENTO DE PISO</w:t>
      </w:r>
    </w:p>
    <w:p w:rsidR="007F0BD7" w:rsidRDefault="00551E4E" w:rsidP="00A36265">
      <w:pPr>
        <w:spacing w:after="0"/>
        <w:jc w:val="both"/>
      </w:pPr>
      <w:r w:rsidRPr="00531308">
        <w:t xml:space="preserve">O revestimento de piso </w:t>
      </w:r>
      <w:r w:rsidR="008D6458">
        <w:t xml:space="preserve">será em </w:t>
      </w:r>
      <w:r w:rsidR="007F0BD7" w:rsidRPr="007F0BD7">
        <w:t>Piso cerâmico 45x45cm, PEI 5, Cargo Plus Gray, marcas de referência Eliane, Cecrisa ou Portobello, assentado com argamassa de cimento colante, inclusive rejuntamento</w:t>
      </w:r>
      <w:r w:rsidR="007F0BD7">
        <w:t>, bem alinhado não havendo peças danificadas ou em desacordo com a especificação.</w:t>
      </w:r>
    </w:p>
    <w:p w:rsidR="007F0BD7" w:rsidRDefault="007F0BD7" w:rsidP="00A36265">
      <w:pPr>
        <w:spacing w:after="0"/>
        <w:jc w:val="both"/>
      </w:pPr>
    </w:p>
    <w:p w:rsidR="007F0BD7" w:rsidRDefault="00B63A87" w:rsidP="00A36265">
      <w:pPr>
        <w:spacing w:after="0"/>
        <w:jc w:val="both"/>
        <w:rPr>
          <w:b/>
        </w:rPr>
      </w:pPr>
      <w:r w:rsidRPr="00A74D47">
        <w:rPr>
          <w:b/>
        </w:rPr>
        <w:t>7. ALVENARIAS</w:t>
      </w:r>
      <w:r w:rsidR="00551E4E" w:rsidRPr="00A74D47">
        <w:rPr>
          <w:b/>
        </w:rPr>
        <w:t xml:space="preserve"> </w:t>
      </w:r>
    </w:p>
    <w:p w:rsidR="00551E4E" w:rsidRPr="007D4C48" w:rsidRDefault="00A07AA9" w:rsidP="00A36265">
      <w:pPr>
        <w:spacing w:after="0"/>
        <w:jc w:val="both"/>
      </w:pPr>
      <w:r>
        <w:t>Para fecha</w:t>
      </w:r>
      <w:r w:rsidR="005B30B1" w:rsidRPr="007D4C48">
        <w:t>m</w:t>
      </w:r>
      <w:r>
        <w:t>en</w:t>
      </w:r>
      <w:r w:rsidR="005B30B1" w:rsidRPr="007D4C48">
        <w:t>to será executado</w:t>
      </w:r>
      <w:r w:rsidR="00A72AC7">
        <w:t xml:space="preserve"> alvenaria de blocos de cerâmico 10x20x20cm</w:t>
      </w:r>
      <w:r w:rsidR="005B30B1" w:rsidRPr="007D4C48">
        <w:t xml:space="preserve">, assentadas com argamassa de cimento, cal hidratada CH1 e areia no </w:t>
      </w:r>
      <w:r w:rsidR="00A72AC7">
        <w:t xml:space="preserve">traço </w:t>
      </w:r>
      <w:proofErr w:type="gramStart"/>
      <w:r w:rsidR="00A72AC7">
        <w:t>1:0.5:8</w:t>
      </w:r>
      <w:proofErr w:type="gramEnd"/>
      <w:r w:rsidR="00A72AC7">
        <w:t xml:space="preserve"> esp. das juntas 12</w:t>
      </w:r>
      <w:r w:rsidR="005B30B1" w:rsidRPr="007D4C48">
        <w:t>m</w:t>
      </w:r>
      <w:r w:rsidR="00840A3E">
        <w:t>m e esp. das paredes, s/ rev. 10</w:t>
      </w:r>
      <w:r w:rsidR="005B30B1" w:rsidRPr="007D4C48">
        <w:t>cm.</w:t>
      </w:r>
      <w:r w:rsidR="00B63A87" w:rsidRPr="007D4C48">
        <w:t xml:space="preserve"> Toda a superfície das paredes, tanto interna quanto externa, receberá uma camada de argamassa</w:t>
      </w:r>
      <w:r w:rsidR="00CF7D71" w:rsidRPr="007D4C48">
        <w:t xml:space="preserve"> </w:t>
      </w:r>
      <w:r>
        <w:t>fluida (chapi</w:t>
      </w:r>
      <w:r w:rsidR="00B63A87" w:rsidRPr="007D4C48">
        <w:t>sco) e reboco paulista.</w:t>
      </w:r>
    </w:p>
    <w:p w:rsidR="00B63A87" w:rsidRPr="00551E4E" w:rsidRDefault="00B63A87" w:rsidP="00A36265">
      <w:pPr>
        <w:spacing w:after="0"/>
        <w:jc w:val="both"/>
      </w:pPr>
      <w:r w:rsidRPr="007D4C48">
        <w:t>As fiadas serão perfeitamente niveladas, alinhadas e aprumadas. As juntas terão espessura</w:t>
      </w:r>
      <w:r w:rsidR="005B30B1" w:rsidRPr="007D4C48">
        <w:t xml:space="preserve"> </w:t>
      </w:r>
      <w:r w:rsidRPr="00551E4E">
        <w:t>máxima de 1,5cm.</w:t>
      </w:r>
    </w:p>
    <w:p w:rsidR="00551E4E" w:rsidRDefault="00551E4E" w:rsidP="00A36265">
      <w:pPr>
        <w:spacing w:after="0"/>
        <w:jc w:val="both"/>
      </w:pPr>
      <w:r w:rsidRPr="00551E4E">
        <w:t>O emboço será constituíd</w:t>
      </w:r>
      <w:r w:rsidR="007F0BD7">
        <w:t>o</w:t>
      </w:r>
      <w:r w:rsidRPr="00551E4E">
        <w:t xml:space="preserve"> por</w:t>
      </w:r>
      <w:r w:rsidR="00A07AA9">
        <w:t xml:space="preserve"> uma camada única de argamassa, </w:t>
      </w:r>
      <w:r w:rsidRPr="00551E4E">
        <w:t>sarrafeada com régua, deixando a superfície preparada para assentamento de revestimento cerâm</w:t>
      </w:r>
      <w:r w:rsidR="007F0BD7">
        <w:t>i</w:t>
      </w:r>
      <w:r w:rsidRPr="00551E4E">
        <w:t>co, a areia utilizada nas argamassas dever</w:t>
      </w:r>
      <w:r w:rsidR="007F0BD7">
        <w:t>á</w:t>
      </w:r>
      <w:r w:rsidRPr="00551E4E">
        <w:t xml:space="preserve"> apresentar uma granulometria média uniforme. Não poderão ser muitos finos, para não comprometer as boas características do acabamento.</w:t>
      </w:r>
      <w:r w:rsidR="00A07AA9">
        <w:t xml:space="preserve"> </w:t>
      </w:r>
      <w:r w:rsidRPr="00551E4E">
        <w:t xml:space="preserve">A argamassa de cimento, cal hidratada e areia média ou grossa lavada no traço </w:t>
      </w:r>
      <w:proofErr w:type="gramStart"/>
      <w:r w:rsidRPr="00551E4E">
        <w:t>1:0.5:6</w:t>
      </w:r>
      <w:proofErr w:type="gramEnd"/>
      <w:r w:rsidRPr="00551E4E">
        <w:t xml:space="preserve">, deverá ter espessura média de </w:t>
      </w:r>
      <w:smartTag w:uri="urn:schemas-microsoft-com:office:smarttags" w:element="metricconverter">
        <w:smartTagPr>
          <w:attr w:name="ProductID" w:val="20 mm"/>
        </w:smartTagPr>
        <w:r w:rsidRPr="00551E4E">
          <w:t>20 mm</w:t>
        </w:r>
      </w:smartTag>
      <w:r w:rsidRPr="00551E4E">
        <w:t>.</w:t>
      </w:r>
    </w:p>
    <w:p w:rsidR="007F0BD7" w:rsidRDefault="007F0BD7" w:rsidP="00A36265">
      <w:pPr>
        <w:spacing w:after="0"/>
        <w:jc w:val="both"/>
      </w:pPr>
      <w:r>
        <w:t xml:space="preserve"> O r</w:t>
      </w:r>
      <w:r w:rsidRPr="007F0BD7">
        <w:t>eboco tipo paulista</w:t>
      </w:r>
      <w:r>
        <w:t xml:space="preserve"> será </w:t>
      </w:r>
      <w:proofErr w:type="gramStart"/>
      <w:r>
        <w:t xml:space="preserve">com </w:t>
      </w:r>
      <w:r w:rsidRPr="007F0BD7">
        <w:t xml:space="preserve"> de</w:t>
      </w:r>
      <w:proofErr w:type="gramEnd"/>
      <w:r w:rsidRPr="007F0BD7">
        <w:t xml:space="preserve"> argamassa de cimento, cal hidratada CH1 e areia média ou grossa lavada no traço 1:0.5:6, espessura 25 mm</w:t>
      </w:r>
      <w:r>
        <w:t>, superfície lisa sem defeitos.</w:t>
      </w:r>
    </w:p>
    <w:p w:rsidR="007F0BD7" w:rsidRPr="00551E4E" w:rsidRDefault="007F0BD7" w:rsidP="00A36265">
      <w:pPr>
        <w:spacing w:after="0"/>
        <w:jc w:val="both"/>
      </w:pPr>
    </w:p>
    <w:p w:rsidR="00445F6F" w:rsidRDefault="00445F6F" w:rsidP="00A36265">
      <w:pPr>
        <w:spacing w:after="0"/>
        <w:jc w:val="both"/>
        <w:rPr>
          <w:b/>
        </w:rPr>
      </w:pPr>
    </w:p>
    <w:p w:rsidR="00551E4E" w:rsidRPr="00A74D47" w:rsidRDefault="00551E4E" w:rsidP="00A36265">
      <w:pPr>
        <w:spacing w:after="0"/>
        <w:jc w:val="both"/>
        <w:rPr>
          <w:b/>
        </w:rPr>
      </w:pPr>
      <w:r w:rsidRPr="00A74D47">
        <w:rPr>
          <w:b/>
        </w:rPr>
        <w:t>7.1 REVESTIMENTO EM PAREDE</w:t>
      </w:r>
    </w:p>
    <w:p w:rsidR="005B30B1" w:rsidRPr="00AA0143" w:rsidRDefault="00551E4E" w:rsidP="00A36265">
      <w:pPr>
        <w:spacing w:after="0"/>
        <w:jc w:val="both"/>
      </w:pPr>
      <w:r w:rsidRPr="00551E4E">
        <w:t>O revestimento cerâmico em parede deverá ser executado</w:t>
      </w:r>
      <w:r w:rsidR="002C0048">
        <w:t xml:space="preserve"> </w:t>
      </w:r>
      <w:r w:rsidR="007F0BD7">
        <w:t xml:space="preserve">nos locais previstos na memória de cálculo do orçamento, executado </w:t>
      </w:r>
      <w:r w:rsidRPr="00551E4E">
        <w:t>com argamassa de pasta colante, com juntas a prumo conforme definição de projeto ou planilha, rejuntado com argamassa específica para tal.</w:t>
      </w:r>
    </w:p>
    <w:p w:rsidR="00445F6F" w:rsidRDefault="00445F6F" w:rsidP="00A36265">
      <w:pPr>
        <w:spacing w:after="0"/>
        <w:jc w:val="both"/>
        <w:rPr>
          <w:b/>
        </w:rPr>
      </w:pPr>
    </w:p>
    <w:p w:rsidR="00B63A87" w:rsidRDefault="00445F6F" w:rsidP="00A36265">
      <w:pPr>
        <w:spacing w:after="0"/>
        <w:jc w:val="both"/>
        <w:rPr>
          <w:b/>
        </w:rPr>
      </w:pPr>
      <w:r>
        <w:rPr>
          <w:b/>
        </w:rPr>
        <w:t>8</w:t>
      </w:r>
      <w:r w:rsidR="00B63A87" w:rsidRPr="00A74D47">
        <w:rPr>
          <w:b/>
        </w:rPr>
        <w:t xml:space="preserve">. </w:t>
      </w:r>
      <w:r w:rsidR="007F0BD7">
        <w:rPr>
          <w:b/>
        </w:rPr>
        <w:t>INSTALAÇÕES ELÉTRICAS</w:t>
      </w:r>
    </w:p>
    <w:p w:rsidR="008F127D" w:rsidRPr="008F127D" w:rsidRDefault="008F127D" w:rsidP="000D4AC9">
      <w:pPr>
        <w:spacing w:after="0"/>
        <w:jc w:val="both"/>
      </w:pPr>
      <w:r w:rsidRPr="008F127D">
        <w:t xml:space="preserve">O material </w:t>
      </w:r>
      <w:r>
        <w:t xml:space="preserve">usado nas instalações elétricas deverá obedecer aos padrões de qualidade exigidos nas especificações de projeto ou planilha, não sendo permitido sua substituição por outro sem prévio conhecimento da fiscalização. </w:t>
      </w:r>
    </w:p>
    <w:p w:rsidR="00445F6F" w:rsidRDefault="00445F6F" w:rsidP="00A36265">
      <w:pPr>
        <w:spacing w:after="0"/>
        <w:jc w:val="both"/>
        <w:rPr>
          <w:b/>
        </w:rPr>
      </w:pPr>
    </w:p>
    <w:p w:rsidR="002B7FA3" w:rsidRPr="00A74D47" w:rsidRDefault="007F0BD7" w:rsidP="00A36265">
      <w:pPr>
        <w:spacing w:after="0"/>
        <w:jc w:val="both"/>
        <w:rPr>
          <w:b/>
        </w:rPr>
      </w:pPr>
      <w:r>
        <w:rPr>
          <w:b/>
        </w:rPr>
        <w:t>9.</w:t>
      </w:r>
      <w:r w:rsidR="002B7FA3" w:rsidRPr="00A74D47">
        <w:rPr>
          <w:b/>
        </w:rPr>
        <w:t xml:space="preserve"> INSTALAÇÕES HIDRO SANITÁRIAS</w:t>
      </w:r>
    </w:p>
    <w:p w:rsidR="002B7FA3" w:rsidRPr="00531308" w:rsidRDefault="002B7FA3" w:rsidP="00A36265">
      <w:pPr>
        <w:spacing w:after="0"/>
        <w:jc w:val="both"/>
      </w:pPr>
      <w:r w:rsidRPr="00531308">
        <w:t xml:space="preserve">O material usado nas instalações </w:t>
      </w:r>
      <w:proofErr w:type="spellStart"/>
      <w:r w:rsidRPr="00531308">
        <w:t>hidro-sanitárias</w:t>
      </w:r>
      <w:proofErr w:type="spellEnd"/>
      <w:r w:rsidRPr="00531308">
        <w:t xml:space="preserve"> deverá obedecer aos padrões de qualidade exigidos nas especificações </w:t>
      </w:r>
      <w:r w:rsidR="007F0BD7">
        <w:t>na</w:t>
      </w:r>
      <w:r w:rsidRPr="00531308">
        <w:t xml:space="preserve"> planilha, não sendo permitido sua substituição por outro sem o prévio conhecimento da fiscalização </w:t>
      </w:r>
      <w:r>
        <w:t>do Município.</w:t>
      </w:r>
    </w:p>
    <w:p w:rsidR="00445F6F" w:rsidRDefault="00445F6F" w:rsidP="00A36265">
      <w:pPr>
        <w:spacing w:after="0"/>
        <w:jc w:val="both"/>
        <w:rPr>
          <w:b/>
        </w:rPr>
      </w:pPr>
    </w:p>
    <w:p w:rsidR="00B63A87" w:rsidRPr="00AF6310" w:rsidRDefault="007F0BD7" w:rsidP="00840A3E">
      <w:pPr>
        <w:spacing w:after="0" w:line="240" w:lineRule="auto"/>
        <w:jc w:val="both"/>
        <w:rPr>
          <w:b/>
        </w:rPr>
      </w:pPr>
      <w:r>
        <w:rPr>
          <w:b/>
        </w:rPr>
        <w:t>10</w:t>
      </w:r>
      <w:r w:rsidR="00B63A87" w:rsidRPr="00AF6310">
        <w:rPr>
          <w:b/>
        </w:rPr>
        <w:t>. PINTURA</w:t>
      </w:r>
    </w:p>
    <w:p w:rsidR="008B1983" w:rsidRPr="007D4C48" w:rsidRDefault="00B63A87" w:rsidP="00A36265">
      <w:pPr>
        <w:spacing w:after="0"/>
        <w:jc w:val="both"/>
      </w:pPr>
      <w:r w:rsidRPr="007D4C48">
        <w:t>- Não será permitida coloração da tinta p</w:t>
      </w:r>
      <w:r w:rsidR="008B1983" w:rsidRPr="007D4C48">
        <w:t>elo uso de pigmento em bisnagas.</w:t>
      </w:r>
    </w:p>
    <w:p w:rsidR="00B63A87" w:rsidRPr="007D4C48" w:rsidRDefault="00B63A87" w:rsidP="00A36265">
      <w:pPr>
        <w:spacing w:after="0"/>
        <w:jc w:val="both"/>
      </w:pPr>
      <w:r w:rsidRPr="007D4C48">
        <w:t>- Será exigido o perfeito cobrimento da pintura, sendo que o numero de demãos aplicadas de</w:t>
      </w:r>
      <w:r w:rsidR="008B1983" w:rsidRPr="007D4C48">
        <w:t xml:space="preserve"> </w:t>
      </w:r>
      <w:r w:rsidRPr="007D4C48">
        <w:t>tinta, se referem a tintas de primeira linha de uma das marcas especificadas; caso se faça opção</w:t>
      </w:r>
      <w:r w:rsidR="008B1983" w:rsidRPr="007D4C48">
        <w:t xml:space="preserve"> </w:t>
      </w:r>
      <w:r w:rsidRPr="007D4C48">
        <w:t>por outra marca será exigido o mesmo nível de acabamento.</w:t>
      </w:r>
    </w:p>
    <w:p w:rsidR="008B1983" w:rsidRDefault="008B1983" w:rsidP="00445F6F">
      <w:pPr>
        <w:spacing w:after="0"/>
        <w:jc w:val="both"/>
      </w:pPr>
      <w:r w:rsidRPr="007D4C48">
        <w:t>As alvenarias serão pintadas utilizando tin</w:t>
      </w:r>
      <w:r w:rsidR="007F0BD7">
        <w:t>t</w:t>
      </w:r>
      <w:r w:rsidRPr="007D4C48">
        <w:t>a acrílica de primeira qualidade a duas demãos sobre fundo selador de parede.</w:t>
      </w:r>
    </w:p>
    <w:p w:rsidR="00424329" w:rsidRPr="007D4C48" w:rsidRDefault="00424329" w:rsidP="00445F6F">
      <w:pPr>
        <w:spacing w:after="0"/>
        <w:jc w:val="both"/>
      </w:pPr>
      <w:r>
        <w:lastRenderedPageBreak/>
        <w:t>As esquadrias em madeira receberão tinta esmalte sintético com fundo preparador, após lixamento e preparo da superfície.</w:t>
      </w:r>
    </w:p>
    <w:p w:rsidR="00445F6F" w:rsidRDefault="00445F6F" w:rsidP="00445F6F">
      <w:pPr>
        <w:spacing w:after="0" w:line="240" w:lineRule="auto"/>
        <w:jc w:val="both"/>
        <w:rPr>
          <w:b/>
        </w:rPr>
      </w:pPr>
    </w:p>
    <w:p w:rsidR="00551E4E" w:rsidRPr="00A74D47" w:rsidRDefault="00551E4E" w:rsidP="00445F6F">
      <w:pPr>
        <w:spacing w:after="0" w:line="240" w:lineRule="auto"/>
        <w:jc w:val="both"/>
        <w:rPr>
          <w:b/>
        </w:rPr>
      </w:pPr>
      <w:r w:rsidRPr="00A74D47">
        <w:rPr>
          <w:b/>
        </w:rPr>
        <w:t>1</w:t>
      </w:r>
      <w:r w:rsidR="00424329">
        <w:rPr>
          <w:b/>
        </w:rPr>
        <w:t>1</w:t>
      </w:r>
      <w:r w:rsidRPr="00A74D47">
        <w:rPr>
          <w:b/>
        </w:rPr>
        <w:t>. ESQUADRIAS</w:t>
      </w:r>
    </w:p>
    <w:p w:rsidR="00551E4E" w:rsidRPr="00531308" w:rsidRDefault="00551E4E" w:rsidP="00A36265">
      <w:pPr>
        <w:spacing w:after="0"/>
        <w:jc w:val="both"/>
      </w:pPr>
      <w:r w:rsidRPr="00531308">
        <w:t xml:space="preserve">As </w:t>
      </w:r>
      <w:r>
        <w:t>portas serão de</w:t>
      </w:r>
      <w:r w:rsidRPr="00A7013B">
        <w:t xml:space="preserve"> madeira de le</w:t>
      </w:r>
      <w:r>
        <w:t xml:space="preserve">i tipo angelim pedra ou equivalente </w:t>
      </w:r>
      <w:proofErr w:type="gramStart"/>
      <w:r>
        <w:t xml:space="preserve">de </w:t>
      </w:r>
      <w:r w:rsidRPr="00A7013B">
        <w:t xml:space="preserve"> enchimento</w:t>
      </w:r>
      <w:proofErr w:type="gramEnd"/>
      <w:r w:rsidRPr="00A7013B">
        <w:t xml:space="preserve"> em madeira de 1ª qualidade esp. 30mm p</w:t>
      </w:r>
      <w:r>
        <w:t>ara pintura em</w:t>
      </w:r>
      <w:r w:rsidRPr="00A7013B">
        <w:t xml:space="preserve"> </w:t>
      </w:r>
      <w:r>
        <w:t xml:space="preserve">esmalte sintético, inclusive </w:t>
      </w:r>
      <w:proofErr w:type="spellStart"/>
      <w:r>
        <w:t>a</w:t>
      </w:r>
      <w:r w:rsidRPr="00A7013B">
        <w:t>lizares</w:t>
      </w:r>
      <w:proofErr w:type="spellEnd"/>
      <w:r w:rsidRPr="00A7013B">
        <w:t>, dobradiças e fechadura interna em latão cromado</w:t>
      </w:r>
      <w:r w:rsidRPr="00531308">
        <w:t xml:space="preserve"> de acordo com as especificações de projeto ou planilha e deverão obedecer a critérios</w:t>
      </w:r>
      <w:r>
        <w:t xml:space="preserve"> de qualidade determinados pelo Município</w:t>
      </w:r>
      <w:r w:rsidRPr="00531308">
        <w:t>.</w:t>
      </w:r>
    </w:p>
    <w:p w:rsidR="00551E4E" w:rsidRPr="00531308" w:rsidRDefault="00551E4E" w:rsidP="00A36265">
      <w:pPr>
        <w:spacing w:after="0"/>
        <w:jc w:val="both"/>
      </w:pPr>
      <w:r w:rsidRPr="00531308">
        <w:t>As portas serão assentadas em marcos de madeira de lei, de acordo com projeto ou planilha de serviços.</w:t>
      </w:r>
    </w:p>
    <w:p w:rsidR="00551E4E" w:rsidRDefault="00551E4E" w:rsidP="00A36265">
      <w:pPr>
        <w:spacing w:after="0"/>
        <w:jc w:val="both"/>
      </w:pPr>
      <w:r w:rsidRPr="00531308">
        <w:t>Deverão ser próprias para pintura, não possuindo falhas ou brocas na madeira, permitindo assim um acabamento perfeito.</w:t>
      </w:r>
    </w:p>
    <w:p w:rsidR="00551E4E" w:rsidRDefault="00551E4E" w:rsidP="00A36265">
      <w:pPr>
        <w:spacing w:after="0"/>
        <w:jc w:val="both"/>
      </w:pPr>
      <w:r>
        <w:t xml:space="preserve">As janelas </w:t>
      </w:r>
      <w:r w:rsidR="00424329">
        <w:t>s</w:t>
      </w:r>
      <w:r>
        <w:t>erão</w:t>
      </w:r>
      <w:r w:rsidR="003A20B9">
        <w:t xml:space="preserve"> de correr em</w:t>
      </w:r>
      <w:r w:rsidRPr="00A7013B">
        <w:t xml:space="preserve"> vidro</w:t>
      </w:r>
      <w:r w:rsidR="003A20B9">
        <w:t xml:space="preserve"> incolor</w:t>
      </w:r>
      <w:r w:rsidRPr="00A7013B">
        <w:t>,</w:t>
      </w:r>
      <w:r w:rsidR="003A20B9">
        <w:t xml:space="preserve"> espessura </w:t>
      </w:r>
      <w:r w:rsidR="00424329">
        <w:t>4</w:t>
      </w:r>
      <w:r w:rsidR="003A20B9">
        <w:t>mm, fornecimento e instalação</w:t>
      </w:r>
      <w:r w:rsidRPr="00A7013B">
        <w:t xml:space="preserve"> completa, incl</w:t>
      </w:r>
      <w:r>
        <w:t>usive</w:t>
      </w:r>
      <w:r w:rsidRPr="00A7013B">
        <w:t xml:space="preserve"> </w:t>
      </w:r>
      <w:r w:rsidR="003A20B9">
        <w:t>massa para vedação, puxador com tranca, caixilho</w:t>
      </w:r>
      <w:r>
        <w:t>, dev</w:t>
      </w:r>
      <w:r w:rsidR="003A20B9">
        <w:t>e</w:t>
      </w:r>
      <w:r>
        <w:t>rão respeitar critério de projeto.</w:t>
      </w:r>
    </w:p>
    <w:p w:rsidR="00551E4E" w:rsidRDefault="00551E4E" w:rsidP="00A36265">
      <w:pPr>
        <w:spacing w:after="0"/>
        <w:jc w:val="both"/>
      </w:pPr>
      <w:r>
        <w:t>As básculas serão</w:t>
      </w:r>
      <w:r w:rsidR="00444C15">
        <w:t xml:space="preserve"> para vidro em alumí</w:t>
      </w:r>
      <w:r w:rsidRPr="00B971C6">
        <w:t xml:space="preserve">nio </w:t>
      </w:r>
      <w:proofErr w:type="spellStart"/>
      <w:r w:rsidRPr="00B971C6">
        <w:t>anodizado</w:t>
      </w:r>
      <w:proofErr w:type="spellEnd"/>
      <w:r w:rsidRPr="00B971C6">
        <w:t xml:space="preserve"> natural, linha 25, completa, com tranca, caixilho e contramarco</w:t>
      </w:r>
      <w:r>
        <w:t>, dev</w:t>
      </w:r>
      <w:r w:rsidR="00A72F0B">
        <w:t>e</w:t>
      </w:r>
      <w:r>
        <w:t>rão respeitar critério de projeto.</w:t>
      </w:r>
    </w:p>
    <w:p w:rsidR="00445F6F" w:rsidRDefault="00445F6F" w:rsidP="00A36265">
      <w:pPr>
        <w:spacing w:after="0"/>
        <w:jc w:val="both"/>
        <w:rPr>
          <w:b/>
        </w:rPr>
      </w:pPr>
    </w:p>
    <w:p w:rsidR="00B63A87" w:rsidRPr="00A74D47" w:rsidRDefault="00445F6F" w:rsidP="00A36265">
      <w:pPr>
        <w:spacing w:after="0"/>
        <w:jc w:val="both"/>
        <w:rPr>
          <w:b/>
        </w:rPr>
      </w:pPr>
      <w:r>
        <w:rPr>
          <w:b/>
        </w:rPr>
        <w:t>1</w:t>
      </w:r>
      <w:r w:rsidR="00424329">
        <w:rPr>
          <w:b/>
        </w:rPr>
        <w:t>2</w:t>
      </w:r>
      <w:bookmarkStart w:id="0" w:name="_GoBack"/>
      <w:bookmarkEnd w:id="0"/>
      <w:r w:rsidR="00B63A87" w:rsidRPr="00A74D47">
        <w:rPr>
          <w:b/>
        </w:rPr>
        <w:t>. LIMPEZA FINAL</w:t>
      </w:r>
    </w:p>
    <w:p w:rsidR="00B63A87" w:rsidRPr="007D4C48" w:rsidRDefault="00B63A87" w:rsidP="00A36265">
      <w:pPr>
        <w:spacing w:after="0"/>
        <w:jc w:val="both"/>
      </w:pPr>
      <w:r w:rsidRPr="007D4C48">
        <w:t>- Será removido todo o entulho, transportado para confinamento de lixo, cuidadosamente limpos</w:t>
      </w:r>
      <w:r w:rsidR="007D4C48" w:rsidRPr="007D4C48">
        <w:t xml:space="preserve"> </w:t>
      </w:r>
      <w:r w:rsidR="00444C15">
        <w:t>e</w:t>
      </w:r>
      <w:r w:rsidR="007D4C48" w:rsidRPr="007D4C48">
        <w:t xml:space="preserve"> </w:t>
      </w:r>
      <w:r w:rsidRPr="007D4C48">
        <w:t>varridos todos os acessos de modo a se evitar acidentes. Todos os elementos de alvenaria,</w:t>
      </w:r>
      <w:r w:rsidR="007D4C48" w:rsidRPr="007D4C48">
        <w:t xml:space="preserve"> </w:t>
      </w:r>
      <w:r w:rsidRPr="007D4C48">
        <w:t xml:space="preserve">pisos e outros serão limpos e </w:t>
      </w:r>
      <w:r w:rsidR="007D4C48" w:rsidRPr="007D4C48">
        <w:t>c</w:t>
      </w:r>
      <w:r w:rsidRPr="007D4C48">
        <w:t>uidadosamente lavados de modo a não danificar outras partes</w:t>
      </w:r>
      <w:r w:rsidR="007D4C48" w:rsidRPr="007D4C48">
        <w:t xml:space="preserve"> </w:t>
      </w:r>
      <w:r w:rsidRPr="007D4C48">
        <w:t>da obra por estes serviços de limpeza. Haverá especial cuidado em se remover quaisquer</w:t>
      </w:r>
      <w:r w:rsidR="007D4C48" w:rsidRPr="007D4C48">
        <w:t xml:space="preserve"> </w:t>
      </w:r>
      <w:r w:rsidRPr="007D4C48">
        <w:t>detritos ou salpicos de argamassa endurecida das superfícies. Todas as manchas e salpicos de</w:t>
      </w:r>
      <w:r w:rsidR="007D4C48" w:rsidRPr="007D4C48">
        <w:t xml:space="preserve"> </w:t>
      </w:r>
      <w:r w:rsidRPr="007D4C48">
        <w:t>tinta serão cuidadosamente removidos, principalmente na estrutura metálica. Será vedado o</w:t>
      </w:r>
      <w:r w:rsidR="007D4C48" w:rsidRPr="007D4C48">
        <w:t xml:space="preserve"> </w:t>
      </w:r>
      <w:r w:rsidRPr="007D4C48">
        <w:t>uso de ácido para remoção de manchas, o que deverá ser feito por outros meios que não venham</w:t>
      </w:r>
      <w:r w:rsidR="007D4C48" w:rsidRPr="007D4C48">
        <w:t xml:space="preserve"> </w:t>
      </w:r>
      <w:r w:rsidRPr="007D4C48">
        <w:t xml:space="preserve">a atacar os materiais; melhor </w:t>
      </w:r>
      <w:r w:rsidR="007D4C48" w:rsidRPr="007D4C48">
        <w:t>a</w:t>
      </w:r>
      <w:r w:rsidRPr="007D4C48">
        <w:t>inda será que as manchas sejam evitadas, ou removidas</w:t>
      </w:r>
      <w:r w:rsidR="007D4C48" w:rsidRPr="007D4C48">
        <w:t xml:space="preserve"> </w:t>
      </w:r>
      <w:r w:rsidRPr="007D4C48">
        <w:t>enquanto os materiais que as provoquem ainda estejam úmidos.</w:t>
      </w:r>
    </w:p>
    <w:p w:rsidR="00B63A87" w:rsidRDefault="00B63A87" w:rsidP="00A3626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B63A87" w:rsidRPr="00B63A87" w:rsidRDefault="00B63A87" w:rsidP="00A36265">
      <w:pPr>
        <w:spacing w:after="0"/>
        <w:jc w:val="both"/>
      </w:pPr>
    </w:p>
    <w:p w:rsidR="00A74D47" w:rsidRPr="00A74D47" w:rsidRDefault="00A74D47" w:rsidP="00A36265">
      <w:pPr>
        <w:spacing w:after="0"/>
        <w:jc w:val="both"/>
        <w:rPr>
          <w:b/>
        </w:rPr>
      </w:pPr>
      <w:r w:rsidRPr="00A74D47">
        <w:rPr>
          <w:b/>
        </w:rPr>
        <w:t>OBSERVAÇÃO IMPORTANTE:</w:t>
      </w:r>
    </w:p>
    <w:p w:rsidR="00A74D47" w:rsidRDefault="00A74D47" w:rsidP="00A36265">
      <w:pPr>
        <w:spacing w:after="0"/>
        <w:jc w:val="both"/>
      </w:pPr>
      <w:r w:rsidRPr="00531308">
        <w:t xml:space="preserve">“Em se tratando de material referente a piso, revestimento de parede, esquadrias, portas, </w:t>
      </w:r>
      <w:r w:rsidR="00A36265">
        <w:t>estruturas (concreto e metálica)</w:t>
      </w:r>
      <w:r w:rsidRPr="00531308">
        <w:t xml:space="preserve">, pintura, louças, luminárias e afins, a ser empregado na obra, estes deverão obrigatoriamente ser apresentado à fiscalização da </w:t>
      </w:r>
      <w:r w:rsidR="00A36265">
        <w:t>Pref</w:t>
      </w:r>
      <w:r w:rsidR="00444C15">
        <w:t>eitura</w:t>
      </w:r>
      <w:r w:rsidRPr="00531308">
        <w:t xml:space="preserve"> antes de sua aplicação, sob pena de não aceitação do serviço, com implicações que podem levar a demolição do objeto executado”.</w:t>
      </w:r>
    </w:p>
    <w:p w:rsidR="00B63A87" w:rsidRPr="00B63A87" w:rsidRDefault="00B63A87" w:rsidP="00A74D47">
      <w:pPr>
        <w:rPr>
          <w:rFonts w:ascii="Arial" w:hAnsi="Arial" w:cs="Arial"/>
          <w:sz w:val="18"/>
          <w:szCs w:val="18"/>
        </w:rPr>
      </w:pPr>
    </w:p>
    <w:p w:rsidR="00A74D47" w:rsidRPr="008723CA" w:rsidRDefault="00A74D47" w:rsidP="00A74D47">
      <w:pPr>
        <w:spacing w:after="0" w:line="240" w:lineRule="auto"/>
        <w:jc w:val="center"/>
      </w:pPr>
      <w:r w:rsidRPr="008723CA">
        <w:t>Denis Antonio de Oliveira</w:t>
      </w:r>
    </w:p>
    <w:p w:rsidR="00A74D47" w:rsidRDefault="00A74D47" w:rsidP="00A74D47">
      <w:pPr>
        <w:spacing w:after="0" w:line="240" w:lineRule="auto"/>
        <w:jc w:val="center"/>
      </w:pPr>
      <w:r>
        <w:t>Engenheiro Civil</w:t>
      </w:r>
    </w:p>
    <w:p w:rsidR="00A74D47" w:rsidRDefault="00A74D47" w:rsidP="00A74D47">
      <w:pPr>
        <w:spacing w:after="0" w:line="240" w:lineRule="auto"/>
        <w:jc w:val="center"/>
      </w:pPr>
      <w:r w:rsidRPr="008723CA">
        <w:rPr>
          <w:sz w:val="16"/>
          <w:szCs w:val="16"/>
        </w:rPr>
        <w:t>CREA ES 7411/D</w:t>
      </w:r>
    </w:p>
    <w:p w:rsidR="00B63A87" w:rsidRPr="00B63A87" w:rsidRDefault="00B63A87" w:rsidP="00A74D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B63A87" w:rsidRPr="00B63A87" w:rsidSect="0090422A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226" w:rsidRDefault="00A62226" w:rsidP="00FA247B">
      <w:pPr>
        <w:spacing w:after="0" w:line="240" w:lineRule="auto"/>
      </w:pPr>
      <w:r>
        <w:separator/>
      </w:r>
    </w:p>
  </w:endnote>
  <w:endnote w:type="continuationSeparator" w:id="0">
    <w:p w:rsidR="00A62226" w:rsidRDefault="00A62226" w:rsidP="00FA2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4414237"/>
      <w:docPartObj>
        <w:docPartGallery w:val="Page Numbers (Bottom of Page)"/>
        <w:docPartUnique/>
      </w:docPartObj>
    </w:sdtPr>
    <w:sdtContent>
      <w:p w:rsidR="00FA247B" w:rsidRDefault="00FA247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FA247B" w:rsidRDefault="00FA247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226" w:rsidRDefault="00A62226" w:rsidP="00FA247B">
      <w:pPr>
        <w:spacing w:after="0" w:line="240" w:lineRule="auto"/>
      </w:pPr>
      <w:r>
        <w:separator/>
      </w:r>
    </w:p>
  </w:footnote>
  <w:footnote w:type="continuationSeparator" w:id="0">
    <w:p w:rsidR="00A62226" w:rsidRDefault="00A62226" w:rsidP="00FA2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238B8"/>
    <w:multiLevelType w:val="hybridMultilevel"/>
    <w:tmpl w:val="2F38D4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72831"/>
    <w:multiLevelType w:val="hybridMultilevel"/>
    <w:tmpl w:val="48A8AF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A87"/>
    <w:rsid w:val="000322FF"/>
    <w:rsid w:val="00044893"/>
    <w:rsid w:val="000A7781"/>
    <w:rsid w:val="000D4AC9"/>
    <w:rsid w:val="001235C5"/>
    <w:rsid w:val="0016062C"/>
    <w:rsid w:val="001D32F1"/>
    <w:rsid w:val="00241F63"/>
    <w:rsid w:val="002A5AC9"/>
    <w:rsid w:val="002B7FA3"/>
    <w:rsid w:val="002C0048"/>
    <w:rsid w:val="002C2707"/>
    <w:rsid w:val="003A20B9"/>
    <w:rsid w:val="00424329"/>
    <w:rsid w:val="00444C15"/>
    <w:rsid w:val="00445F6F"/>
    <w:rsid w:val="00551E4E"/>
    <w:rsid w:val="005B30B1"/>
    <w:rsid w:val="00691C60"/>
    <w:rsid w:val="006E317A"/>
    <w:rsid w:val="00791798"/>
    <w:rsid w:val="007D4C48"/>
    <w:rsid w:val="007F0BD7"/>
    <w:rsid w:val="00840A3E"/>
    <w:rsid w:val="0084264C"/>
    <w:rsid w:val="00884454"/>
    <w:rsid w:val="008B1983"/>
    <w:rsid w:val="008D6458"/>
    <w:rsid w:val="008F127D"/>
    <w:rsid w:val="0090422A"/>
    <w:rsid w:val="00972BB3"/>
    <w:rsid w:val="00990E53"/>
    <w:rsid w:val="00A07AA9"/>
    <w:rsid w:val="00A21F5A"/>
    <w:rsid w:val="00A36265"/>
    <w:rsid w:val="00A62226"/>
    <w:rsid w:val="00A72AC7"/>
    <w:rsid w:val="00A72F0B"/>
    <w:rsid w:val="00A74D47"/>
    <w:rsid w:val="00AA0143"/>
    <w:rsid w:val="00AE0E80"/>
    <w:rsid w:val="00AF6310"/>
    <w:rsid w:val="00B25884"/>
    <w:rsid w:val="00B626D7"/>
    <w:rsid w:val="00B63A87"/>
    <w:rsid w:val="00CF7D71"/>
    <w:rsid w:val="00D42054"/>
    <w:rsid w:val="00DC5ACA"/>
    <w:rsid w:val="00E26A81"/>
    <w:rsid w:val="00E32BDF"/>
    <w:rsid w:val="00EA3F1D"/>
    <w:rsid w:val="00EC6205"/>
    <w:rsid w:val="00EF07B1"/>
    <w:rsid w:val="00F266CF"/>
    <w:rsid w:val="00FA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024FCAB-D674-4C59-88EC-56BEEBB2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22A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51E4E"/>
    <w:pPr>
      <w:spacing w:after="240" w:line="240" w:lineRule="auto"/>
      <w:ind w:left="709"/>
      <w:jc w:val="both"/>
    </w:pPr>
    <w:rPr>
      <w:rFonts w:ascii="Arial" w:eastAsia="Times New Roman" w:hAnsi="Arial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51E4E"/>
    <w:rPr>
      <w:rFonts w:ascii="Arial" w:eastAsia="Times New Roman" w:hAnsi="Arial" w:cs="Times New Roman"/>
      <w:szCs w:val="20"/>
      <w:lang w:eastAsia="pt-BR"/>
    </w:rPr>
  </w:style>
  <w:style w:type="paragraph" w:styleId="Commarcadores">
    <w:name w:val="List Bullet"/>
    <w:basedOn w:val="Normal"/>
    <w:autoRedefine/>
    <w:rsid w:val="00551E4E"/>
    <w:pPr>
      <w:spacing w:after="240" w:line="240" w:lineRule="auto"/>
      <w:ind w:left="709"/>
      <w:jc w:val="both"/>
    </w:pPr>
    <w:rPr>
      <w:rFonts w:ascii="Arial" w:eastAsia="Times New Roman" w:hAnsi="Arial" w:cs="Arial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2BB3"/>
    <w:rPr>
      <w:rFonts w:ascii="Tahoma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AF631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A24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247B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FA24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A247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1484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Denis Antonio de Oliveira</cp:lastModifiedBy>
  <cp:revision>3</cp:revision>
  <cp:lastPrinted>2018-09-27T20:49:00Z</cp:lastPrinted>
  <dcterms:created xsi:type="dcterms:W3CDTF">2018-09-27T20:48:00Z</dcterms:created>
  <dcterms:modified xsi:type="dcterms:W3CDTF">2018-09-27T20:50:00Z</dcterms:modified>
</cp:coreProperties>
</file>